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湘东区滨河新区路网护坡生态防护工程劳务服务采购项目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5137"/>
      <w:bookmarkStart w:id="1" w:name="_Toc14910"/>
      <w:bookmarkStart w:id="2" w:name="_Toc35393798"/>
      <w:bookmarkStart w:id="3" w:name="_Toc16925"/>
      <w:bookmarkStart w:id="4" w:name="_Toc28359012"/>
      <w:bookmarkStart w:id="5" w:name="_Toc35393629"/>
      <w:bookmarkStart w:id="6" w:name="_Toc2835908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湘东区滨河新区路网护坡生态防护工程劳务服务采购项目</w:t>
      </w:r>
      <w:r>
        <w:rPr>
          <w:rFonts w:hint="eastAsia" w:ascii="宋体" w:hAnsi="宋体" w:eastAsia="宋体" w:cs="宋体"/>
          <w:sz w:val="24"/>
        </w:rPr>
        <w:t>招标的潜在投标人应在</w:t>
      </w:r>
      <w:r>
        <w:rPr>
          <w:rFonts w:hint="eastAsia" w:ascii="宋体" w:hAnsi="宋体" w:cs="宋体"/>
          <w:sz w:val="24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2020年11月25日下午17</w:t>
      </w:r>
      <w:bookmarkStart w:id="33" w:name="_GoBack"/>
      <w:bookmarkEnd w:id="33"/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湘东区滨河新区路网护坡生态防护工程劳务服务采购项目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785400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785400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劳务服务采购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湘东区滨河新区路网护坡生态防护工程劳务服务采购项目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785400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11895"/>
      <w:bookmarkStart w:id="8" w:name="_Toc28359013"/>
      <w:bookmarkStart w:id="9" w:name="_Toc23209"/>
      <w:bookmarkStart w:id="10" w:name="_Toc13076"/>
      <w:bookmarkStart w:id="11" w:name="_Toc35393799"/>
      <w:bookmarkStart w:id="12" w:name="_Toc35393630"/>
      <w:bookmarkStart w:id="13" w:name="_Toc28359090"/>
      <w:bookmarkStart w:id="14" w:name="_Toc35393632"/>
      <w:bookmarkStart w:id="15" w:name="_Toc35393801"/>
      <w:bookmarkStart w:id="16" w:name="_Toc28359015"/>
      <w:bookmarkStart w:id="17" w:name="_Toc17478"/>
      <w:bookmarkStart w:id="18" w:name="_Toc28359092"/>
      <w:bookmarkStart w:id="19" w:name="_Toc1597"/>
      <w:bookmarkStart w:id="20" w:name="_Toc35393637"/>
      <w:bookmarkStart w:id="21" w:name="_Toc35393806"/>
      <w:bookmarkStart w:id="22" w:name="_Toc25683"/>
      <w:bookmarkStart w:id="23" w:name="_Toc28359096"/>
      <w:bookmarkStart w:id="24" w:name="_Toc286"/>
      <w:bookmarkStart w:id="25" w:name="_Toc25314"/>
      <w:bookmarkStart w:id="26" w:name="_Toc28359019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14"/>
    <w:bookmarkEnd w:id="15"/>
    <w:bookmarkEnd w:id="16"/>
    <w:bookmarkEnd w:id="17"/>
    <w:bookmarkEnd w:id="18"/>
    <w:bookmarkEnd w:id="19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20"/>
      <w:bookmarkEnd w:id="21"/>
      <w:bookmarkEnd w:id="22"/>
      <w:bookmarkEnd w:id="23"/>
      <w:bookmarkEnd w:id="24"/>
      <w:bookmarkEnd w:id="25"/>
      <w:bookmarkEnd w:id="26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7" w:name="_Toc28359020"/>
      <w:bookmarkStart w:id="28" w:name="_Toc35393638"/>
      <w:bookmarkStart w:id="29" w:name="_Toc35393807"/>
      <w:bookmarkStart w:id="30" w:name="_Toc2835909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1" w:name="_Toc15785"/>
      <w:bookmarkStart w:id="32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7"/>
      <w:bookmarkEnd w:id="28"/>
      <w:bookmarkEnd w:id="29"/>
      <w:bookmarkEnd w:id="30"/>
      <w:bookmarkEnd w:id="31"/>
      <w:bookmarkEnd w:id="32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00E4B9C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DC83F50"/>
    <w:rsid w:val="3DF90A28"/>
    <w:rsid w:val="3EDC4C8C"/>
    <w:rsid w:val="3F35201B"/>
    <w:rsid w:val="413D426F"/>
    <w:rsid w:val="416600E0"/>
    <w:rsid w:val="42F661C1"/>
    <w:rsid w:val="439C049B"/>
    <w:rsid w:val="44AE1222"/>
    <w:rsid w:val="468222D6"/>
    <w:rsid w:val="46AE7CA9"/>
    <w:rsid w:val="47D47839"/>
    <w:rsid w:val="482A0440"/>
    <w:rsid w:val="491357E9"/>
    <w:rsid w:val="4A2F14F1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4B96D7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